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B1" w:rsidRDefault="00060DB1" w:rsidP="00060DB1">
      <w:pPr>
        <w:pStyle w:val="1"/>
      </w:pPr>
      <w:r>
        <w:t>Пояснительная записка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478"/>
      </w:tblGrid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704">
              <w:rPr>
                <w:rFonts w:ascii="Times New Roman" w:hAnsi="Times New Roman" w:cs="Times New Roman"/>
              </w:rPr>
              <w:t>Мокина</w:t>
            </w:r>
            <w:proofErr w:type="spellEnd"/>
            <w:r w:rsidRPr="00C24704">
              <w:rPr>
                <w:rFonts w:ascii="Times New Roman" w:hAnsi="Times New Roman" w:cs="Times New Roman"/>
              </w:rPr>
              <w:t xml:space="preserve"> Вера Сергеевна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Должность (с указанием преподаваемого предмета)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FA3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60DB1" w:rsidRPr="00C24704">
              <w:rPr>
                <w:rFonts w:ascii="Times New Roman" w:hAnsi="Times New Roman" w:cs="Times New Roman"/>
              </w:rPr>
              <w:t>читель математики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 w:rsidP="00060DB1">
            <w:pPr>
              <w:pStyle w:val="a4"/>
              <w:spacing w:before="0" w:beforeAutospacing="0" w:after="0" w:afterAutospacing="0"/>
            </w:pPr>
            <w:r w:rsidRPr="00C24704">
              <w:rPr>
                <w:rFonts w:eastAsia="+mn-ea"/>
                <w:bCs/>
                <w:color w:val="000000"/>
                <w:kern w:val="24"/>
              </w:rPr>
              <w:t>МАОУ гимназия № 83 г</w:t>
            </w:r>
            <w:proofErr w:type="gramStart"/>
            <w:r w:rsidRPr="00C24704">
              <w:rPr>
                <w:rFonts w:eastAsia="+mn-ea"/>
                <w:bCs/>
                <w:color w:val="000000"/>
                <w:kern w:val="24"/>
              </w:rPr>
              <w:t>.Т</w:t>
            </w:r>
            <w:proofErr w:type="gramEnd"/>
            <w:r w:rsidRPr="00C24704">
              <w:rPr>
                <w:rFonts w:eastAsia="+mn-ea"/>
                <w:bCs/>
                <w:color w:val="000000"/>
                <w:kern w:val="24"/>
              </w:rPr>
              <w:t>юмени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Название материала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860F9D" w:rsidRDefault="00C52E71" w:rsidP="00860F9D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Cs/>
                <w:sz w:val="26"/>
                <w:szCs w:val="26"/>
              </w:rPr>
            </w:pPr>
            <w:r w:rsidRPr="00C52E71">
              <w:rPr>
                <w:rFonts w:ascii="Times New Roman" w:eastAsia="TimesNewRomanPS-BoldMT" w:hAnsi="Times New Roman"/>
                <w:bCs/>
                <w:sz w:val="26"/>
                <w:szCs w:val="26"/>
              </w:rPr>
              <w:t xml:space="preserve">Задания </w:t>
            </w:r>
            <w:proofErr w:type="spellStart"/>
            <w:r w:rsidRPr="00C52E71">
              <w:rPr>
                <w:rFonts w:ascii="Times New Roman" w:eastAsia="TimesNewRomanPS-BoldMT" w:hAnsi="Times New Roman"/>
                <w:bCs/>
                <w:sz w:val="26"/>
                <w:szCs w:val="26"/>
              </w:rPr>
              <w:t>метапредметного</w:t>
            </w:r>
            <w:proofErr w:type="spellEnd"/>
            <w:r w:rsidRPr="00C52E71">
              <w:rPr>
                <w:rFonts w:ascii="Times New Roman" w:eastAsia="TimesNewRomanPS-BoldMT" w:hAnsi="Times New Roman"/>
                <w:bCs/>
                <w:sz w:val="26"/>
                <w:szCs w:val="26"/>
              </w:rPr>
              <w:t xml:space="preserve"> и исследовательского ха</w:t>
            </w:r>
            <w:r w:rsidR="00860F9D">
              <w:rPr>
                <w:rFonts w:ascii="Times New Roman" w:eastAsia="TimesNewRomanPS-BoldMT" w:hAnsi="Times New Roman"/>
                <w:bCs/>
                <w:sz w:val="26"/>
                <w:szCs w:val="26"/>
              </w:rPr>
              <w:t>рактера на</w:t>
            </w:r>
            <w:r w:rsidRPr="00C52E71">
              <w:rPr>
                <w:rFonts w:ascii="Times New Roman" w:eastAsia="TimesNewRomanPS-BoldMT" w:hAnsi="Times New Roman"/>
                <w:bCs/>
                <w:sz w:val="26"/>
                <w:szCs w:val="26"/>
              </w:rPr>
              <w:t xml:space="preserve"> урока</w:t>
            </w:r>
            <w:r w:rsidR="00860F9D">
              <w:rPr>
                <w:rFonts w:ascii="Times New Roman" w:eastAsia="TimesNewRomanPS-BoldMT" w:hAnsi="Times New Roman"/>
                <w:bCs/>
                <w:sz w:val="26"/>
                <w:szCs w:val="26"/>
              </w:rPr>
              <w:t xml:space="preserve">х </w:t>
            </w:r>
            <w:r w:rsidRPr="00C52E71">
              <w:rPr>
                <w:rFonts w:ascii="Times New Roman" w:eastAsia="TimesNewRomanPS-BoldMT" w:hAnsi="Times New Roman"/>
                <w:bCs/>
                <w:sz w:val="26"/>
                <w:szCs w:val="26"/>
              </w:rPr>
              <w:t xml:space="preserve"> математики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B1" w:rsidRPr="00060DB1" w:rsidRDefault="00060DB1">
            <w:pPr>
              <w:rPr>
                <w:spacing w:val="-7"/>
                <w:sz w:val="24"/>
                <w:szCs w:val="24"/>
              </w:rPr>
            </w:pPr>
            <w:r>
              <w:t xml:space="preserve">Класс (возраст)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C52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5-6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Учебный предмет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C52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C57B6E" w:rsidP="00C52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="00FA3461" w:rsidRPr="00CA1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26CF">
              <w:rPr>
                <w:rFonts w:ascii="Times New Roman" w:hAnsi="Times New Roman"/>
                <w:sz w:val="24"/>
                <w:szCs w:val="24"/>
              </w:rPr>
              <w:t xml:space="preserve">В.Я. </w:t>
            </w:r>
            <w:proofErr w:type="spellStart"/>
            <w:r w:rsidR="00C52E71">
              <w:rPr>
                <w:rFonts w:ascii="Times New Roman" w:hAnsi="Times New Roman" w:cs="Times New Roman"/>
              </w:rPr>
              <w:t>Виленкин</w:t>
            </w:r>
            <w:proofErr w:type="spellEnd"/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Вид ресурса (презентация, видео, текстовый документ  и другие)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7B2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ПРЕЗЕНТАЦИЯ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 xml:space="preserve">Техническое оснащение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C24704" w:rsidRDefault="00060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B1" w:rsidRDefault="00060DB1">
            <w:pPr>
              <w:rPr>
                <w:sz w:val="24"/>
                <w:szCs w:val="24"/>
              </w:rPr>
            </w:pPr>
            <w:r>
              <w:t>Цели,</w:t>
            </w:r>
          </w:p>
          <w:p w:rsidR="00060DB1" w:rsidRDefault="00060DB1">
            <w:r>
              <w:t xml:space="preserve">Задачи материала </w:t>
            </w:r>
          </w:p>
          <w:p w:rsidR="00060DB1" w:rsidRDefault="00060DB1">
            <w:pPr>
              <w:rPr>
                <w:spacing w:val="-7"/>
                <w:sz w:val="24"/>
                <w:szCs w:val="24"/>
              </w:rPr>
            </w:pP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Pr="00A5470B" w:rsidRDefault="00060DB1" w:rsidP="00A547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F0DFE">
              <w:rPr>
                <w:rFonts w:eastAsia="Calibri"/>
                <w:b/>
              </w:rPr>
              <w:t>Цель:</w:t>
            </w:r>
            <w:r w:rsidRPr="00FF0DFE">
              <w:rPr>
                <w:rFonts w:eastAsia="Calibri"/>
              </w:rPr>
              <w:t xml:space="preserve"> </w:t>
            </w:r>
            <w:r w:rsidR="00C52E71" w:rsidRPr="001E70AE">
              <w:rPr>
                <w:sz w:val="26"/>
                <w:szCs w:val="26"/>
              </w:rPr>
              <w:t xml:space="preserve">Использование </w:t>
            </w:r>
            <w:proofErr w:type="spellStart"/>
            <w:r w:rsidR="00C52E71" w:rsidRPr="001E70AE">
              <w:rPr>
                <w:sz w:val="26"/>
                <w:szCs w:val="26"/>
              </w:rPr>
              <w:t>метапредметных</w:t>
            </w:r>
            <w:proofErr w:type="spellEnd"/>
            <w:r w:rsidR="00C52E71" w:rsidRPr="001E70AE">
              <w:rPr>
                <w:sz w:val="26"/>
                <w:szCs w:val="26"/>
              </w:rPr>
              <w:t xml:space="preserve"> заданий на уроках математики</w:t>
            </w:r>
            <w:proofErr w:type="gramStart"/>
            <w:r w:rsidR="00C52E71" w:rsidRPr="001E70AE">
              <w:rPr>
                <w:sz w:val="26"/>
                <w:szCs w:val="26"/>
              </w:rPr>
              <w:t xml:space="preserve"> </w:t>
            </w:r>
            <w:r w:rsidR="00C52E71">
              <w:rPr>
                <w:sz w:val="26"/>
                <w:szCs w:val="26"/>
              </w:rPr>
              <w:t>,</w:t>
            </w:r>
            <w:proofErr w:type="gramEnd"/>
            <w:r w:rsidR="00C52E71">
              <w:rPr>
                <w:sz w:val="26"/>
                <w:szCs w:val="26"/>
              </w:rPr>
              <w:t xml:space="preserve"> для </w:t>
            </w:r>
            <w:r w:rsidR="00C52E71">
              <w:rPr>
                <w:rFonts w:ascii="Times New Roman" w:hAnsi="Times New Roman"/>
                <w:sz w:val="26"/>
                <w:szCs w:val="26"/>
              </w:rPr>
              <w:t xml:space="preserve">развития </w:t>
            </w:r>
            <w:proofErr w:type="spellStart"/>
            <w:r w:rsidR="00C52E71">
              <w:rPr>
                <w:rFonts w:ascii="Times New Roman" w:hAnsi="Times New Roman"/>
                <w:sz w:val="26"/>
                <w:szCs w:val="26"/>
              </w:rPr>
              <w:t>метапредметных</w:t>
            </w:r>
            <w:proofErr w:type="spellEnd"/>
            <w:r w:rsidR="00C52E71">
              <w:rPr>
                <w:rFonts w:ascii="Times New Roman" w:hAnsi="Times New Roman"/>
                <w:sz w:val="26"/>
                <w:szCs w:val="26"/>
              </w:rPr>
              <w:t xml:space="preserve"> компетенций, </w:t>
            </w:r>
            <w:r w:rsidR="00C52E71">
              <w:rPr>
                <w:sz w:val="26"/>
                <w:szCs w:val="26"/>
              </w:rPr>
              <w:t>способствующие</w:t>
            </w:r>
            <w:r w:rsidR="00C52E71" w:rsidRPr="001E70AE">
              <w:rPr>
                <w:sz w:val="26"/>
                <w:szCs w:val="26"/>
              </w:rPr>
              <w:t xml:space="preserve"> повышению мотивации</w:t>
            </w:r>
            <w:r w:rsidR="00C52E71" w:rsidRPr="005B27C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70B">
              <w:rPr>
                <w:rFonts w:ascii="Times New Roman" w:hAnsi="Times New Roman"/>
                <w:sz w:val="26"/>
                <w:szCs w:val="26"/>
              </w:rPr>
              <w:t>к изучению</w:t>
            </w:r>
            <w:r w:rsidR="00C52E71" w:rsidRPr="005B27CD">
              <w:rPr>
                <w:rFonts w:ascii="Times New Roman" w:hAnsi="Times New Roman"/>
                <w:sz w:val="26"/>
                <w:szCs w:val="26"/>
              </w:rPr>
              <w:t xml:space="preserve"> предмета</w:t>
            </w:r>
            <w:r w:rsidR="00A5470B">
              <w:rPr>
                <w:rFonts w:ascii="Times New Roman" w:hAnsi="Times New Roman"/>
                <w:sz w:val="26"/>
                <w:szCs w:val="26"/>
              </w:rPr>
              <w:t xml:space="preserve"> математики</w:t>
            </w:r>
            <w:r w:rsidR="00C52E71" w:rsidRPr="005B27CD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Краткое описание работы с ресурсом </w:t>
            </w:r>
            <w: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71" w:rsidRPr="001E70AE" w:rsidRDefault="00C52E71" w:rsidP="00C52E71">
            <w:pPr>
              <w:pStyle w:val="a4"/>
              <w:shd w:val="clear" w:color="auto" w:fill="FFFFFF"/>
              <w:spacing w:before="0" w:beforeAutospacing="0" w:after="308" w:afterAutospacing="0" w:line="300" w:lineRule="atLeast"/>
              <w:rPr>
                <w:sz w:val="26"/>
                <w:szCs w:val="26"/>
              </w:rPr>
            </w:pPr>
            <w:r w:rsidRPr="001E70AE">
              <w:rPr>
                <w:sz w:val="26"/>
                <w:szCs w:val="26"/>
              </w:rPr>
              <w:t xml:space="preserve">   Использование </w:t>
            </w:r>
            <w:proofErr w:type="spellStart"/>
            <w:r w:rsidRPr="001E70AE">
              <w:rPr>
                <w:sz w:val="26"/>
                <w:szCs w:val="26"/>
              </w:rPr>
              <w:t>метапредметных</w:t>
            </w:r>
            <w:proofErr w:type="spellEnd"/>
            <w:r w:rsidRPr="001E70AE">
              <w:rPr>
                <w:sz w:val="26"/>
                <w:szCs w:val="26"/>
              </w:rPr>
              <w:t xml:space="preserve"> заданий на уроках математики  способствуют повышению мотивации, а также формированию у учащихся умений перерабатывать полученную информацию: наблюдать и самостоятельно делать простейшие обобщения и выводы; соотносить свои действия с планируемым результатом</w:t>
            </w:r>
            <w:r>
              <w:rPr>
                <w:sz w:val="26"/>
                <w:szCs w:val="26"/>
              </w:rPr>
              <w:t xml:space="preserve">. </w:t>
            </w:r>
            <w:r w:rsidRPr="005B27CD">
              <w:rPr>
                <w:sz w:val="26"/>
                <w:szCs w:val="26"/>
              </w:rPr>
              <w:t>Исследовательские задачи в школах почти не используются. А</w:t>
            </w:r>
            <w:r w:rsidRPr="005B27CD">
              <w:rPr>
                <w:rStyle w:val="apple-converted-space"/>
                <w:sz w:val="26"/>
                <w:szCs w:val="26"/>
              </w:rPr>
              <w:t> </w:t>
            </w:r>
            <w:r w:rsidRPr="005B27CD">
              <w:rPr>
                <w:sz w:val="26"/>
                <w:szCs w:val="26"/>
              </w:rPr>
              <w:t>между тем они очень полезны</w:t>
            </w:r>
            <w:r w:rsidRPr="005B27CD">
              <w:rPr>
                <w:rStyle w:val="apple-converted-space"/>
                <w:sz w:val="26"/>
                <w:szCs w:val="26"/>
              </w:rPr>
              <w:t> </w:t>
            </w:r>
            <w:r w:rsidRPr="005B27CD">
              <w:rPr>
                <w:sz w:val="26"/>
                <w:szCs w:val="26"/>
              </w:rPr>
              <w:t>и</w:t>
            </w:r>
            <w:r w:rsidRPr="005B27CD">
              <w:rPr>
                <w:rStyle w:val="apple-converted-space"/>
                <w:sz w:val="26"/>
                <w:szCs w:val="26"/>
              </w:rPr>
              <w:t> </w:t>
            </w:r>
            <w:r w:rsidRPr="005B27CD">
              <w:rPr>
                <w:sz w:val="26"/>
                <w:szCs w:val="26"/>
              </w:rPr>
              <w:t xml:space="preserve">их можно </w:t>
            </w:r>
            <w:proofErr w:type="gramStart"/>
            <w:r w:rsidRPr="005B27CD">
              <w:rPr>
                <w:sz w:val="26"/>
                <w:szCs w:val="26"/>
              </w:rPr>
              <w:t>решать</w:t>
            </w:r>
            <w:proofErr w:type="gramEnd"/>
            <w:r w:rsidRPr="005B27CD">
              <w:rPr>
                <w:sz w:val="26"/>
                <w:szCs w:val="26"/>
              </w:rPr>
              <w:t xml:space="preserve"> с обычными школьниками. </w:t>
            </w:r>
          </w:p>
          <w:p w:rsidR="00060DB1" w:rsidRPr="003356CA" w:rsidRDefault="00060DB1" w:rsidP="003356CA"/>
        </w:tc>
      </w:tr>
      <w:tr w:rsidR="00060DB1" w:rsidRPr="00C52E7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1F" w:rsidRDefault="006E061F"/>
          <w:p w:rsidR="00060DB1" w:rsidRDefault="00060DB1">
            <w:pPr>
              <w:rPr>
                <w:sz w:val="24"/>
                <w:szCs w:val="24"/>
              </w:rPr>
            </w:pPr>
            <w:r>
              <w:t>Список использованной литературы.</w:t>
            </w:r>
          </w:p>
          <w:p w:rsidR="00060DB1" w:rsidRDefault="00060DB1">
            <w:r>
              <w:t xml:space="preserve">Ссылки на Интернет - </w:t>
            </w:r>
            <w:r>
              <w:lastRenderedPageBreak/>
              <w:t xml:space="preserve">источники </w:t>
            </w:r>
          </w:p>
          <w:p w:rsidR="00060DB1" w:rsidRDefault="00060DB1">
            <w:pPr>
              <w:rPr>
                <w:sz w:val="24"/>
                <w:szCs w:val="24"/>
              </w:rPr>
            </w:pP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E71" w:rsidRPr="001F1F23" w:rsidRDefault="00C52E71" w:rsidP="00C52E7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rStyle w:val="apple-converted-space"/>
                <w:color w:val="000000"/>
                <w:sz w:val="26"/>
                <w:szCs w:val="26"/>
              </w:rPr>
              <w:lastRenderedPageBreak/>
              <w:t>1.</w:t>
            </w:r>
            <w:r w:rsidRPr="001F1F23">
              <w:rPr>
                <w:color w:val="000000"/>
                <w:sz w:val="26"/>
                <w:szCs w:val="26"/>
              </w:rPr>
              <w:t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2010. – (стандарты второго поколения).</w:t>
            </w:r>
          </w:p>
          <w:p w:rsidR="00C52E71" w:rsidRPr="001F1F23" w:rsidRDefault="00C52E71" w:rsidP="00C52E7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F1F23">
              <w:rPr>
                <w:color w:val="000000"/>
                <w:sz w:val="26"/>
                <w:szCs w:val="26"/>
              </w:rPr>
              <w:t>2. Хуторской А.В. Ключевые компетенции как компонент личностно-ориентированной парадигмы образования//</w:t>
            </w:r>
            <w:proofErr w:type="gramStart"/>
            <w:r w:rsidRPr="001F1F23">
              <w:rPr>
                <w:color w:val="000000"/>
                <w:sz w:val="26"/>
                <w:szCs w:val="26"/>
              </w:rPr>
              <w:t>Народное</w:t>
            </w:r>
            <w:proofErr w:type="gramEnd"/>
            <w:r w:rsidRPr="001F1F23">
              <w:rPr>
                <w:color w:val="000000"/>
                <w:sz w:val="26"/>
                <w:szCs w:val="26"/>
              </w:rPr>
              <w:t xml:space="preserve"> </w:t>
            </w:r>
            <w:r w:rsidRPr="001F1F23">
              <w:rPr>
                <w:color w:val="000000"/>
                <w:sz w:val="26"/>
                <w:szCs w:val="26"/>
              </w:rPr>
              <w:lastRenderedPageBreak/>
              <w:t>образование-2009-№2-с.58-64.</w:t>
            </w:r>
          </w:p>
          <w:p w:rsidR="00C52E71" w:rsidRPr="001F1F23" w:rsidRDefault="00C52E71" w:rsidP="00C52E7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Pr="001F1F23">
              <w:rPr>
                <w:color w:val="000000"/>
                <w:sz w:val="26"/>
                <w:szCs w:val="26"/>
              </w:rPr>
              <w:t xml:space="preserve">. </w:t>
            </w:r>
            <w:proofErr w:type="gramStart"/>
            <w:r w:rsidRPr="001F1F23">
              <w:rPr>
                <w:color w:val="000000"/>
                <w:sz w:val="26"/>
                <w:szCs w:val="26"/>
              </w:rPr>
              <w:t>Хуторской</w:t>
            </w:r>
            <w:proofErr w:type="gramEnd"/>
            <w:r w:rsidRPr="001F1F23">
              <w:rPr>
                <w:color w:val="000000"/>
                <w:sz w:val="26"/>
                <w:szCs w:val="26"/>
              </w:rPr>
              <w:t xml:space="preserve"> А.В. Работа с </w:t>
            </w:r>
            <w:proofErr w:type="spellStart"/>
            <w:r w:rsidRPr="001F1F23">
              <w:rPr>
                <w:color w:val="000000"/>
                <w:sz w:val="26"/>
                <w:szCs w:val="26"/>
              </w:rPr>
              <w:t>метапредметным</w:t>
            </w:r>
            <w:proofErr w:type="spellEnd"/>
            <w:r w:rsidRPr="001F1F23">
              <w:rPr>
                <w:color w:val="000000"/>
                <w:sz w:val="26"/>
                <w:szCs w:val="26"/>
              </w:rPr>
              <w:t xml:space="preserve"> компонентом нового образовательного стандарта // Народное образование №4 2013 – с. 157-171.</w:t>
            </w:r>
          </w:p>
          <w:p w:rsidR="00C52E71" w:rsidRDefault="00C52E71" w:rsidP="00C52E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  <w:r w:rsidRPr="009E3733">
              <w:rPr>
                <w:rFonts w:ascii="Times New Roman" w:hAnsi="Times New Roman"/>
                <w:sz w:val="26"/>
                <w:szCs w:val="26"/>
              </w:rPr>
              <w:t xml:space="preserve"> Сгибнев А.И. Исследуем на уроке и на проекте. / В сборнике «Учим математике» (материалы открытой школы-семинара учителей математики). Под ред. А.Д. Блинкова, И.Б. Писаренко, И.В. Ященко. – М.: МЦНМО, 2006. С.</w:t>
            </w:r>
            <w:r>
              <w:rPr>
                <w:rFonts w:ascii="Times New Roman" w:hAnsi="Times New Roman"/>
                <w:sz w:val="26"/>
                <w:szCs w:val="26"/>
              </w:rPr>
              <w:t>59-71. 9</w:t>
            </w:r>
            <w:r w:rsidRPr="001F1F23">
              <w:rPr>
                <w:rFonts w:ascii="Times New Roman" w:hAnsi="Times New Roman"/>
                <w:sz w:val="26"/>
                <w:szCs w:val="26"/>
              </w:rPr>
              <w:t xml:space="preserve">. Сгибнев А.И., </w:t>
            </w:r>
            <w:proofErr w:type="spellStart"/>
            <w:r w:rsidRPr="001F1F23">
              <w:rPr>
                <w:rFonts w:ascii="Times New Roman" w:hAnsi="Times New Roman"/>
                <w:sz w:val="26"/>
                <w:szCs w:val="26"/>
              </w:rPr>
              <w:t>Шноль</w:t>
            </w:r>
            <w:proofErr w:type="spellEnd"/>
            <w:r w:rsidRPr="001F1F23">
              <w:rPr>
                <w:rFonts w:ascii="Times New Roman" w:hAnsi="Times New Roman"/>
                <w:sz w:val="26"/>
                <w:szCs w:val="26"/>
              </w:rPr>
              <w:t xml:space="preserve"> Д.Э.</w:t>
            </w:r>
          </w:p>
          <w:p w:rsidR="00C52E71" w:rsidRPr="001F1F23" w:rsidRDefault="00C52E71" w:rsidP="00C52E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1F23">
              <w:rPr>
                <w:rStyle w:val="apple-converted-space"/>
                <w:rFonts w:ascii="Times New Roman" w:hAnsi="Times New Roman"/>
                <w:sz w:val="26"/>
                <w:szCs w:val="26"/>
              </w:rPr>
              <w:t> </w:t>
            </w:r>
            <w:hyperlink r:id="rId5" w:tgtFrame="new" w:history="1">
              <w:r w:rsidRPr="001F1F23">
                <w:rPr>
                  <w:rStyle w:val="a3"/>
                  <w:rFonts w:ascii="Times New Roman" w:hAnsi="Times New Roman"/>
                  <w:sz w:val="26"/>
                  <w:szCs w:val="26"/>
                </w:rPr>
                <w:t>Исследовательские задачи при обучении математике в школе «Интеллектуал».</w:t>
              </w:r>
            </w:hyperlink>
            <w:r w:rsidRPr="001F1F23">
              <w:rPr>
                <w:rStyle w:val="apple-converted-space"/>
                <w:rFonts w:ascii="Times New Roman" w:hAnsi="Times New Roman"/>
                <w:sz w:val="26"/>
                <w:szCs w:val="26"/>
              </w:rPr>
              <w:t> </w:t>
            </w:r>
            <w:r w:rsidRPr="001F1F23">
              <w:rPr>
                <w:rFonts w:ascii="Times New Roman" w:hAnsi="Times New Roman"/>
                <w:sz w:val="26"/>
                <w:szCs w:val="26"/>
              </w:rPr>
              <w:t>/ "Математика". Изд. дом "1 сентября": 2007. N 12. С. 17-22.</w:t>
            </w:r>
          </w:p>
          <w:p w:rsidR="00C52E71" w:rsidRDefault="00C52E71" w:rsidP="00C52E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Электронные ресурсы: </w:t>
            </w:r>
          </w:p>
          <w:p w:rsidR="00C52E71" w:rsidRDefault="00C52E71" w:rsidP="00C52E71">
            <w:pPr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hyperlink r:id="rId6" w:history="1">
              <w:r w:rsidRPr="00817ADE">
                <w:rPr>
                  <w:rStyle w:val="a3"/>
                  <w:rFonts w:ascii="Times New Roman" w:hAnsi="Times New Roman"/>
                  <w:sz w:val="26"/>
                  <w:szCs w:val="26"/>
                </w:rPr>
                <w:t>http://www.fipi.ru/content/otkrytyy-bank-zadaniy-ege</w:t>
              </w:r>
            </w:hyperlink>
          </w:p>
          <w:p w:rsidR="00C52E71" w:rsidRDefault="00C52E71" w:rsidP="00C52E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Лебедь, рак и щука - </w:t>
            </w:r>
            <w:hyperlink r:id="rId7" w:history="1">
              <w:r w:rsidRPr="00BF568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http://900igr.net/datai/pedagogika/Metapredmetnyj-urok/0033-023-Slozhenie-vektorov.jpg</w:t>
              </w:r>
            </w:hyperlink>
          </w:p>
          <w:p w:rsidR="00C52E71" w:rsidRDefault="00C52E71" w:rsidP="00C52E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Карта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Тюменской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обл.- </w:t>
            </w:r>
            <w:hyperlink r:id="rId8" w:history="1">
              <w:r w:rsidRPr="00BF568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http://luckytour.kharkov.ua/wp-content/uploads/2012/12/wpid-50bb978556a9d.jpg</w:t>
              </w:r>
            </w:hyperlink>
          </w:p>
          <w:p w:rsidR="00060DB1" w:rsidRPr="00C52E71" w:rsidRDefault="00060DB1" w:rsidP="006E06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0DB1" w:rsidTr="00E749FD"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B1" w:rsidRDefault="00060DB1">
            <w:pPr>
              <w:rPr>
                <w:sz w:val="24"/>
                <w:szCs w:val="24"/>
              </w:rPr>
            </w:pPr>
            <w:r>
              <w:t>Данный материал ранее нигде не публиковался.</w:t>
            </w:r>
          </w:p>
        </w:tc>
      </w:tr>
    </w:tbl>
    <w:p w:rsidR="00E3141D" w:rsidRDefault="00E3141D"/>
    <w:sectPr w:rsidR="00E3141D" w:rsidSect="00C75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568C"/>
    <w:multiLevelType w:val="hybridMultilevel"/>
    <w:tmpl w:val="1BF84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82C94"/>
    <w:multiLevelType w:val="hybridMultilevel"/>
    <w:tmpl w:val="BE84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B0427"/>
    <w:multiLevelType w:val="hybridMultilevel"/>
    <w:tmpl w:val="FC167448"/>
    <w:lvl w:ilvl="0" w:tplc="7B781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C7C5CE6"/>
    <w:multiLevelType w:val="hybridMultilevel"/>
    <w:tmpl w:val="C388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914AE0"/>
    <w:multiLevelType w:val="hybridMultilevel"/>
    <w:tmpl w:val="59FA5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A942A4"/>
    <w:multiLevelType w:val="hybridMultilevel"/>
    <w:tmpl w:val="B154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80155"/>
    <w:multiLevelType w:val="hybridMultilevel"/>
    <w:tmpl w:val="E1DC5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1004EF"/>
    <w:multiLevelType w:val="hybridMultilevel"/>
    <w:tmpl w:val="CA5E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8658D"/>
    <w:multiLevelType w:val="hybridMultilevel"/>
    <w:tmpl w:val="E89663E8"/>
    <w:lvl w:ilvl="0" w:tplc="AF9EB3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C11726"/>
    <w:multiLevelType w:val="hybridMultilevel"/>
    <w:tmpl w:val="96DE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AC07AC"/>
    <w:multiLevelType w:val="hybridMultilevel"/>
    <w:tmpl w:val="3C584CEC"/>
    <w:lvl w:ilvl="0" w:tplc="0419000F">
      <w:start w:val="1"/>
      <w:numFmt w:val="decimal"/>
      <w:lvlText w:val="%1."/>
      <w:lvlJc w:val="left"/>
      <w:pPr>
        <w:ind w:left="47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DB1"/>
    <w:rsid w:val="00025D5D"/>
    <w:rsid w:val="00060DB1"/>
    <w:rsid w:val="000777FF"/>
    <w:rsid w:val="000B6FA8"/>
    <w:rsid w:val="001E6266"/>
    <w:rsid w:val="00231CEA"/>
    <w:rsid w:val="002F6683"/>
    <w:rsid w:val="003356CA"/>
    <w:rsid w:val="00397276"/>
    <w:rsid w:val="00493E3F"/>
    <w:rsid w:val="004B5FD0"/>
    <w:rsid w:val="005C2AB1"/>
    <w:rsid w:val="006E061F"/>
    <w:rsid w:val="007B26CF"/>
    <w:rsid w:val="00860F9D"/>
    <w:rsid w:val="008D7A39"/>
    <w:rsid w:val="00941979"/>
    <w:rsid w:val="00973238"/>
    <w:rsid w:val="009A06FC"/>
    <w:rsid w:val="00A16A30"/>
    <w:rsid w:val="00A5470B"/>
    <w:rsid w:val="00A85BB9"/>
    <w:rsid w:val="00AB39C2"/>
    <w:rsid w:val="00AE082A"/>
    <w:rsid w:val="00B604FC"/>
    <w:rsid w:val="00B767EC"/>
    <w:rsid w:val="00B77AEF"/>
    <w:rsid w:val="00C24704"/>
    <w:rsid w:val="00C52E71"/>
    <w:rsid w:val="00C57B6E"/>
    <w:rsid w:val="00C75B24"/>
    <w:rsid w:val="00C7744D"/>
    <w:rsid w:val="00D05157"/>
    <w:rsid w:val="00D549C4"/>
    <w:rsid w:val="00E3141D"/>
    <w:rsid w:val="00E749FD"/>
    <w:rsid w:val="00FA3461"/>
    <w:rsid w:val="00FB3CF7"/>
    <w:rsid w:val="00FF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24"/>
  </w:style>
  <w:style w:type="paragraph" w:styleId="1">
    <w:name w:val="heading 1"/>
    <w:basedOn w:val="a"/>
    <w:next w:val="a"/>
    <w:link w:val="10"/>
    <w:qFormat/>
    <w:rsid w:val="00060DB1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DB1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3">
    <w:name w:val="Hyperlink"/>
    <w:uiPriority w:val="99"/>
    <w:unhideWhenUsed/>
    <w:rsid w:val="00060D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0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coz-forum-post">
    <w:name w:val="ucoz-forum-post"/>
    <w:basedOn w:val="a0"/>
    <w:rsid w:val="00060DB1"/>
  </w:style>
  <w:style w:type="paragraph" w:styleId="a5">
    <w:name w:val="List Paragraph"/>
    <w:basedOn w:val="a"/>
    <w:uiPriority w:val="34"/>
    <w:qFormat/>
    <w:rsid w:val="009A06F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28">
    <w:name w:val="c28"/>
    <w:basedOn w:val="a"/>
    <w:rsid w:val="009A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49FD"/>
  </w:style>
  <w:style w:type="character" w:styleId="a6">
    <w:name w:val="Strong"/>
    <w:basedOn w:val="a0"/>
    <w:qFormat/>
    <w:rsid w:val="00A16A30"/>
    <w:rPr>
      <w:b/>
      <w:bCs/>
    </w:rPr>
  </w:style>
  <w:style w:type="character" w:customStyle="1" w:styleId="11">
    <w:name w:val="Заголовок №1_"/>
    <w:link w:val="12"/>
    <w:locked/>
    <w:rsid w:val="008D7A39"/>
    <w:rPr>
      <w:rFonts w:ascii="Tahoma" w:hAnsi="Tahoma"/>
      <w:shd w:val="clear" w:color="auto" w:fill="FFFFFF"/>
    </w:rPr>
  </w:style>
  <w:style w:type="paragraph" w:customStyle="1" w:styleId="12">
    <w:name w:val="Заголовок №1"/>
    <w:basedOn w:val="a"/>
    <w:link w:val="11"/>
    <w:rsid w:val="008D7A39"/>
    <w:pPr>
      <w:shd w:val="clear" w:color="auto" w:fill="FFFFFF"/>
      <w:spacing w:after="360" w:line="240" w:lineRule="atLeast"/>
      <w:outlineLvl w:val="0"/>
    </w:pPr>
    <w:rPr>
      <w:rFonts w:ascii="Tahoma" w:hAnsi="Tahoma"/>
    </w:rPr>
  </w:style>
  <w:style w:type="paragraph" w:styleId="a7">
    <w:name w:val="Body Text Indent"/>
    <w:basedOn w:val="a"/>
    <w:link w:val="a8"/>
    <w:uiPriority w:val="99"/>
    <w:unhideWhenUsed/>
    <w:rsid w:val="003356CA"/>
    <w:pPr>
      <w:spacing w:after="120"/>
      <w:ind w:left="283"/>
    </w:pPr>
    <w:rPr>
      <w:rFonts w:eastAsiaTheme="minorHAnsi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3356CA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ckytour.kharkov.ua/wp-content/uploads/2012/12/wpid-50bb978556a9d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900igr.net/datai/pedagogika/Metapredmetnyj-urok/0033-023-Slozhenie-vektorov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content/otkrytyy-bank-zadaniy-ege" TargetMode="External"/><Relationship Id="rId5" Type="http://schemas.openxmlformats.org/officeDocument/2006/relationships/hyperlink" Target="http://sch-int.ru/intel/data/_uploaded/docs_old/articles/sgibnev/projects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18</cp:revision>
  <dcterms:created xsi:type="dcterms:W3CDTF">2014-11-16T12:30:00Z</dcterms:created>
  <dcterms:modified xsi:type="dcterms:W3CDTF">2015-10-12T15:15:00Z</dcterms:modified>
</cp:coreProperties>
</file>